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201"/>
        <w:tblW w:w="11078" w:type="dxa"/>
        <w:tblLook w:val="04A0" w:firstRow="1" w:lastRow="0" w:firstColumn="1" w:lastColumn="0" w:noHBand="0" w:noVBand="1"/>
      </w:tblPr>
      <w:tblGrid>
        <w:gridCol w:w="1775"/>
        <w:gridCol w:w="5060"/>
        <w:gridCol w:w="4243"/>
      </w:tblGrid>
      <w:tr w:rsidR="000A7B1B" w14:paraId="74A62E86" w14:textId="2BD25225" w:rsidTr="002F035D">
        <w:tc>
          <w:tcPr>
            <w:tcW w:w="1775" w:type="dxa"/>
          </w:tcPr>
          <w:p w14:paraId="0097C01D" w14:textId="4BD2A080" w:rsidR="000A7B1B" w:rsidRPr="008200B9" w:rsidRDefault="000A7B1B" w:rsidP="002F035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INTERVIEW</w:t>
            </w:r>
            <w:r w:rsidRPr="008200B9">
              <w:rPr>
                <w:b/>
                <w:bCs/>
                <w:sz w:val="32"/>
                <w:szCs w:val="32"/>
              </w:rPr>
              <w:t xml:space="preserve"> CATEGORY</w:t>
            </w:r>
          </w:p>
        </w:tc>
        <w:tc>
          <w:tcPr>
            <w:tcW w:w="5060" w:type="dxa"/>
          </w:tcPr>
          <w:p w14:paraId="58B1D2E7" w14:textId="7F24E39A" w:rsidR="000A7B1B" w:rsidRPr="008200B9" w:rsidRDefault="000A7B1B" w:rsidP="002F035D">
            <w:pPr>
              <w:jc w:val="center"/>
              <w:rPr>
                <w:b/>
                <w:bCs/>
                <w:sz w:val="32"/>
                <w:szCs w:val="32"/>
              </w:rPr>
            </w:pPr>
            <w:r w:rsidRPr="008200B9">
              <w:rPr>
                <w:b/>
                <w:bCs/>
                <w:sz w:val="32"/>
                <w:szCs w:val="32"/>
              </w:rPr>
              <w:t>BOBCAT READY!</w:t>
            </w:r>
          </w:p>
        </w:tc>
        <w:tc>
          <w:tcPr>
            <w:tcW w:w="4243" w:type="dxa"/>
          </w:tcPr>
          <w:p w14:paraId="0CA9EFBA" w14:textId="5A68F379" w:rsidR="000A7B1B" w:rsidRDefault="000A7B1B" w:rsidP="002F035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GOALS FOR</w:t>
            </w:r>
          </w:p>
          <w:p w14:paraId="3EA624F1" w14:textId="436ECC8C" w:rsidR="000A7B1B" w:rsidRPr="008200B9" w:rsidRDefault="000A7B1B" w:rsidP="002F035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IMPROVEMENT</w:t>
            </w:r>
          </w:p>
        </w:tc>
      </w:tr>
      <w:tr w:rsidR="000A7B1B" w14:paraId="54D8C715" w14:textId="06E400AE" w:rsidTr="002F035D">
        <w:tc>
          <w:tcPr>
            <w:tcW w:w="1775" w:type="dxa"/>
          </w:tcPr>
          <w:p w14:paraId="465A73AC" w14:textId="77777777" w:rsidR="000A7B1B" w:rsidRDefault="000A7B1B" w:rsidP="002F035D"/>
          <w:p w14:paraId="45343898" w14:textId="77777777" w:rsidR="000A7B1B" w:rsidRDefault="000A7B1B" w:rsidP="002F035D"/>
          <w:p w14:paraId="2653C15E" w14:textId="092578EE" w:rsidR="000A7B1B" w:rsidRPr="008200B9" w:rsidRDefault="000A7B1B" w:rsidP="002F03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APPEARANCE AND POISE</w:t>
            </w:r>
          </w:p>
        </w:tc>
        <w:tc>
          <w:tcPr>
            <w:tcW w:w="5060" w:type="dxa"/>
          </w:tcPr>
          <w:p w14:paraId="2FBFC16F" w14:textId="242FF9E5" w:rsidR="000A7B1B" w:rsidRDefault="000A7B1B" w:rsidP="002F03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Poised and confident</w:t>
            </w:r>
            <w:r w:rsidR="00161F1F">
              <w:rPr>
                <w:sz w:val="24"/>
                <w:szCs w:val="24"/>
              </w:rPr>
              <w:t xml:space="preserve"> </w:t>
            </w:r>
          </w:p>
          <w:p w14:paraId="45ECEB55" w14:textId="77777777" w:rsidR="000A7B1B" w:rsidRDefault="000A7B1B" w:rsidP="002F03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Maintains good posture</w:t>
            </w:r>
          </w:p>
          <w:p w14:paraId="237D9A2D" w14:textId="77777777" w:rsidR="000A7B1B" w:rsidRDefault="000A7B1B" w:rsidP="002F03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eye contact with interviewer</w:t>
            </w:r>
          </w:p>
          <w:p w14:paraId="01E1AB79" w14:textId="77777777" w:rsidR="000A7B1B" w:rsidRDefault="000A7B1B" w:rsidP="002F03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Smiles during the interview</w:t>
            </w:r>
          </w:p>
          <w:p w14:paraId="762E0232" w14:textId="5C99ECF7" w:rsidR="000A7B1B" w:rsidRPr="009710B0" w:rsidRDefault="000A7B1B" w:rsidP="002F03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Offers</w:t>
            </w:r>
            <w:r w:rsidR="00C13CE4">
              <w:rPr>
                <w:sz w:val="24"/>
                <w:szCs w:val="24"/>
              </w:rPr>
              <w:t xml:space="preserve"> an opening greeting: </w:t>
            </w:r>
            <w:r>
              <w:rPr>
                <w:sz w:val="24"/>
                <w:szCs w:val="24"/>
              </w:rPr>
              <w:t>“It is so nice to speak with you today.”</w:t>
            </w:r>
          </w:p>
        </w:tc>
        <w:tc>
          <w:tcPr>
            <w:tcW w:w="4243" w:type="dxa"/>
          </w:tcPr>
          <w:p w14:paraId="73FABF7E" w14:textId="77777777" w:rsidR="000A7B1B" w:rsidRPr="000A7B1B" w:rsidRDefault="000A7B1B" w:rsidP="002F035D">
            <w:pPr>
              <w:rPr>
                <w:sz w:val="24"/>
                <w:szCs w:val="24"/>
              </w:rPr>
            </w:pPr>
          </w:p>
        </w:tc>
      </w:tr>
      <w:tr w:rsidR="000A7B1B" w14:paraId="41A730E5" w14:textId="75912C06" w:rsidTr="002F035D">
        <w:tc>
          <w:tcPr>
            <w:tcW w:w="1775" w:type="dxa"/>
          </w:tcPr>
          <w:p w14:paraId="068D4D83" w14:textId="77777777" w:rsidR="000A7B1B" w:rsidRDefault="000A7B1B" w:rsidP="002F035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5DF069" w14:textId="77777777" w:rsidR="000A7B1B" w:rsidRDefault="000A7B1B" w:rsidP="002F035D">
            <w:pPr>
              <w:rPr>
                <w:b/>
                <w:bCs/>
                <w:sz w:val="24"/>
                <w:szCs w:val="24"/>
              </w:rPr>
            </w:pPr>
          </w:p>
          <w:p w14:paraId="2E577932" w14:textId="7AD2B45B" w:rsidR="000A7B1B" w:rsidRPr="000C0E62" w:rsidRDefault="000A7B1B" w:rsidP="002F035D">
            <w:pPr>
              <w:rPr>
                <w:b/>
                <w:bCs/>
                <w:sz w:val="24"/>
                <w:szCs w:val="24"/>
              </w:rPr>
            </w:pPr>
            <w:r w:rsidRPr="000C0E62">
              <w:rPr>
                <w:b/>
                <w:bCs/>
                <w:sz w:val="24"/>
                <w:szCs w:val="24"/>
              </w:rPr>
              <w:t>DELIVERY AND LANGUAGE</w:t>
            </w:r>
          </w:p>
        </w:tc>
        <w:tc>
          <w:tcPr>
            <w:tcW w:w="5060" w:type="dxa"/>
          </w:tcPr>
          <w:p w14:paraId="0EB9A68A" w14:textId="77777777" w:rsidR="000A7B1B" w:rsidRDefault="000A7B1B" w:rsidP="002F03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proper language and enunciates clearly</w:t>
            </w:r>
          </w:p>
          <w:p w14:paraId="2E4B4EB4" w14:textId="7ABF3D0C" w:rsidR="000A7B1B" w:rsidRDefault="00161F1F" w:rsidP="002F03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Takes time to process question before answering</w:t>
            </w:r>
          </w:p>
          <w:p w14:paraId="7A10165D" w14:textId="6B0FA0A6" w:rsidR="00161F1F" w:rsidRDefault="00161F1F" w:rsidP="002F03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Doesn’t ramble when answering</w:t>
            </w:r>
          </w:p>
          <w:p w14:paraId="13BF4ADD" w14:textId="22E7929B" w:rsidR="000A7B1B" w:rsidRDefault="000A7B1B" w:rsidP="002F03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Avoids </w:t>
            </w:r>
            <w:r w:rsidR="00ED4F01">
              <w:rPr>
                <w:sz w:val="24"/>
                <w:szCs w:val="24"/>
              </w:rPr>
              <w:t xml:space="preserve">filler words and distracting </w:t>
            </w:r>
            <w:r>
              <w:rPr>
                <w:sz w:val="24"/>
                <w:szCs w:val="24"/>
              </w:rPr>
              <w:t>mannerisms (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ums, </w:t>
            </w:r>
            <w:proofErr w:type="spellStart"/>
            <w:r>
              <w:rPr>
                <w:sz w:val="24"/>
                <w:szCs w:val="24"/>
              </w:rPr>
              <w:t>ahs</w:t>
            </w:r>
            <w:proofErr w:type="spellEnd"/>
            <w:r>
              <w:rPr>
                <w:sz w:val="24"/>
                <w:szCs w:val="24"/>
              </w:rPr>
              <w:t>, folding arms, tapping pen)</w:t>
            </w:r>
          </w:p>
          <w:p w14:paraId="6CD145CF" w14:textId="02FE9C5F" w:rsidR="00161F1F" w:rsidRDefault="00161F1F" w:rsidP="002F03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Keeps comments</w:t>
            </w:r>
            <w:r w:rsidR="00ED4F01">
              <w:rPr>
                <w:sz w:val="24"/>
                <w:szCs w:val="24"/>
              </w:rPr>
              <w:t xml:space="preserve"> and attitude</w:t>
            </w:r>
            <w:r>
              <w:rPr>
                <w:sz w:val="24"/>
                <w:szCs w:val="24"/>
              </w:rPr>
              <w:t xml:space="preserve"> positive</w:t>
            </w:r>
          </w:p>
        </w:tc>
        <w:tc>
          <w:tcPr>
            <w:tcW w:w="4243" w:type="dxa"/>
          </w:tcPr>
          <w:p w14:paraId="5D52C7B5" w14:textId="77777777" w:rsidR="000A7B1B" w:rsidRPr="000A7B1B" w:rsidRDefault="000A7B1B" w:rsidP="002F035D">
            <w:pPr>
              <w:rPr>
                <w:sz w:val="24"/>
                <w:szCs w:val="24"/>
              </w:rPr>
            </w:pPr>
          </w:p>
        </w:tc>
      </w:tr>
      <w:tr w:rsidR="000A7B1B" w14:paraId="04D684D5" w14:textId="4BC44963" w:rsidTr="002F035D">
        <w:tc>
          <w:tcPr>
            <w:tcW w:w="1775" w:type="dxa"/>
          </w:tcPr>
          <w:p w14:paraId="76E02ABF" w14:textId="77777777" w:rsidR="000A7B1B" w:rsidRDefault="000A7B1B" w:rsidP="002F035D"/>
          <w:p w14:paraId="5326E0DC" w14:textId="77777777" w:rsidR="000A7B1B" w:rsidRDefault="000A7B1B" w:rsidP="002F035D"/>
          <w:p w14:paraId="3EFC3FEC" w14:textId="7CE93AE9" w:rsidR="000A7B1B" w:rsidRPr="00FA517E" w:rsidRDefault="000A7B1B" w:rsidP="002F03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 PRESENTATION</w:t>
            </w:r>
          </w:p>
          <w:p w14:paraId="1B5A62E6" w14:textId="33FAFE58" w:rsidR="000A7B1B" w:rsidRPr="00FA517E" w:rsidRDefault="000A7B1B" w:rsidP="002F035D">
            <w:pPr>
              <w:rPr>
                <w:b/>
                <w:bCs/>
              </w:rPr>
            </w:pPr>
          </w:p>
        </w:tc>
        <w:tc>
          <w:tcPr>
            <w:tcW w:w="5060" w:type="dxa"/>
          </w:tcPr>
          <w:p w14:paraId="2EDE3384" w14:textId="3123B87A" w:rsidR="000A7B1B" w:rsidRDefault="000A7B1B" w:rsidP="002F03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Answers questions directly with details</w:t>
            </w:r>
          </w:p>
          <w:p w14:paraId="65F79173" w14:textId="77777777" w:rsidR="000A7B1B" w:rsidRDefault="000A7B1B" w:rsidP="002F03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examples to demonstrate skill and abilities</w:t>
            </w:r>
          </w:p>
          <w:p w14:paraId="354266B9" w14:textId="77777777" w:rsidR="000A7B1B" w:rsidRDefault="000A7B1B" w:rsidP="002F03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 items on resume</w:t>
            </w:r>
          </w:p>
          <w:p w14:paraId="7590C51A" w14:textId="737138BD" w:rsidR="000A7B1B" w:rsidRPr="00FA517E" w:rsidRDefault="000A7B1B" w:rsidP="002F03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Uses </w:t>
            </w:r>
            <w:hyperlink r:id="rId7" w:history="1">
              <w:r w:rsidRPr="00E66531">
                <w:rPr>
                  <w:rStyle w:val="Hyperlink"/>
                  <w:sz w:val="24"/>
                  <w:szCs w:val="24"/>
                </w:rPr>
                <w:t>STAR Method</w:t>
              </w:r>
            </w:hyperlink>
            <w:r>
              <w:rPr>
                <w:sz w:val="24"/>
                <w:szCs w:val="24"/>
              </w:rPr>
              <w:t xml:space="preserve"> to answer Behavioral Questions (Situation, Task, Action Result)</w:t>
            </w:r>
          </w:p>
        </w:tc>
        <w:tc>
          <w:tcPr>
            <w:tcW w:w="4243" w:type="dxa"/>
          </w:tcPr>
          <w:p w14:paraId="4440449D" w14:textId="77777777" w:rsidR="000A7B1B" w:rsidRPr="000A7B1B" w:rsidRDefault="000A7B1B" w:rsidP="002F035D">
            <w:pPr>
              <w:rPr>
                <w:sz w:val="24"/>
                <w:szCs w:val="24"/>
              </w:rPr>
            </w:pPr>
          </w:p>
        </w:tc>
      </w:tr>
      <w:tr w:rsidR="000A7B1B" w14:paraId="769704EB" w14:textId="70951938" w:rsidTr="002F035D">
        <w:tc>
          <w:tcPr>
            <w:tcW w:w="1775" w:type="dxa"/>
          </w:tcPr>
          <w:p w14:paraId="3B56CC91" w14:textId="77777777" w:rsidR="000A7B1B" w:rsidRDefault="000A7B1B" w:rsidP="002F035D"/>
          <w:p w14:paraId="416FDEF9" w14:textId="77777777" w:rsidR="000A7B1B" w:rsidRDefault="000A7B1B" w:rsidP="002F035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204F84" w14:textId="55F55FFA" w:rsidR="000A7B1B" w:rsidRPr="007C1703" w:rsidRDefault="000A7B1B" w:rsidP="002F035D">
            <w:pPr>
              <w:jc w:val="center"/>
              <w:rPr>
                <w:b/>
                <w:bCs/>
                <w:sz w:val="24"/>
                <w:szCs w:val="24"/>
              </w:rPr>
            </w:pPr>
            <w:r w:rsidRPr="007C1703">
              <w:rPr>
                <w:b/>
                <w:bCs/>
                <w:sz w:val="24"/>
                <w:szCs w:val="24"/>
              </w:rPr>
              <w:t>PREPAREDNESS</w:t>
            </w:r>
          </w:p>
          <w:p w14:paraId="124602C5" w14:textId="77777777" w:rsidR="000A7B1B" w:rsidRDefault="000A7B1B" w:rsidP="002F035D"/>
          <w:p w14:paraId="1BA2B05D" w14:textId="7397668C" w:rsidR="000A7B1B" w:rsidRDefault="000A7B1B" w:rsidP="002F035D"/>
        </w:tc>
        <w:tc>
          <w:tcPr>
            <w:tcW w:w="5060" w:type="dxa"/>
          </w:tcPr>
          <w:p w14:paraId="6F48D4C4" w14:textId="7851CCE8" w:rsidR="000A7B1B" w:rsidRDefault="000A7B1B" w:rsidP="002F03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Prepared &amp; knowledgeable about company</w:t>
            </w:r>
          </w:p>
          <w:p w14:paraId="023FBAB5" w14:textId="77777777" w:rsidR="000A7B1B" w:rsidRDefault="000A7B1B" w:rsidP="002F03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understanding of position applying for</w:t>
            </w:r>
          </w:p>
          <w:p w14:paraId="4B5493A3" w14:textId="3627FB27" w:rsidR="000A7B1B" w:rsidRPr="00FA517E" w:rsidRDefault="000A7B1B" w:rsidP="002F03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thoughtful questions to ask the interviewer</w:t>
            </w:r>
          </w:p>
        </w:tc>
        <w:tc>
          <w:tcPr>
            <w:tcW w:w="4243" w:type="dxa"/>
          </w:tcPr>
          <w:p w14:paraId="22F55F8C" w14:textId="77777777" w:rsidR="000A7B1B" w:rsidRPr="000A7B1B" w:rsidRDefault="000A7B1B" w:rsidP="002F035D">
            <w:pPr>
              <w:rPr>
                <w:sz w:val="24"/>
                <w:szCs w:val="24"/>
              </w:rPr>
            </w:pPr>
          </w:p>
        </w:tc>
      </w:tr>
      <w:tr w:rsidR="000A7B1B" w14:paraId="6C29D4F2" w14:textId="3A5F4E68" w:rsidTr="002F035D">
        <w:trPr>
          <w:trHeight w:val="452"/>
        </w:trPr>
        <w:tc>
          <w:tcPr>
            <w:tcW w:w="1775" w:type="dxa"/>
          </w:tcPr>
          <w:p w14:paraId="70500C00" w14:textId="77777777" w:rsidR="000A7B1B" w:rsidRDefault="000A7B1B" w:rsidP="002F035D"/>
          <w:p w14:paraId="0AF39F4E" w14:textId="1471C15A" w:rsidR="000A7B1B" w:rsidRDefault="000A7B1B" w:rsidP="002F03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ENVIRONMENT </w:t>
            </w:r>
          </w:p>
          <w:p w14:paraId="49E94D37" w14:textId="51BE41EA" w:rsidR="000A7B1B" w:rsidRPr="008200B9" w:rsidRDefault="000A7B1B" w:rsidP="002F03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0" w:type="dxa"/>
          </w:tcPr>
          <w:p w14:paraId="00164AD9" w14:textId="77777777" w:rsidR="000A7B1B" w:rsidRDefault="000A7B1B" w:rsidP="002F03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Quiet and distraction free</w:t>
            </w:r>
          </w:p>
          <w:p w14:paraId="7EA340A4" w14:textId="046BEB52" w:rsidR="000A7B1B" w:rsidRDefault="000A7B1B" w:rsidP="002F03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or clutter </w:t>
            </w:r>
            <w:hyperlink r:id="rId8" w:history="1">
              <w:r w:rsidRPr="00E66531">
                <w:rPr>
                  <w:rStyle w:val="Hyperlink"/>
                  <w:sz w:val="24"/>
                  <w:szCs w:val="24"/>
                </w:rPr>
                <w:t>free background</w:t>
              </w:r>
            </w:hyperlink>
          </w:p>
          <w:p w14:paraId="0031133B" w14:textId="79C8DAEF" w:rsidR="000A7B1B" w:rsidRPr="002B24F9" w:rsidRDefault="000A7B1B" w:rsidP="002F03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Lighting: does not cast shadow on your face</w:t>
            </w:r>
          </w:p>
        </w:tc>
        <w:tc>
          <w:tcPr>
            <w:tcW w:w="4243" w:type="dxa"/>
          </w:tcPr>
          <w:p w14:paraId="754FCFBC" w14:textId="77777777" w:rsidR="000A7B1B" w:rsidRPr="000A7B1B" w:rsidRDefault="000A7B1B" w:rsidP="002F035D">
            <w:pPr>
              <w:rPr>
                <w:sz w:val="24"/>
                <w:szCs w:val="24"/>
              </w:rPr>
            </w:pPr>
          </w:p>
        </w:tc>
      </w:tr>
      <w:tr w:rsidR="000A7B1B" w14:paraId="39FE1FE7" w14:textId="11E144FA" w:rsidTr="002F035D">
        <w:tc>
          <w:tcPr>
            <w:tcW w:w="1775" w:type="dxa"/>
          </w:tcPr>
          <w:p w14:paraId="1BDB27D3" w14:textId="77777777" w:rsidR="000A7B1B" w:rsidRDefault="000A7B1B" w:rsidP="002F035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93904F" w14:textId="77777777" w:rsidR="000A7B1B" w:rsidRDefault="000A7B1B" w:rsidP="002F035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5140B8D" w14:textId="3A369BC0" w:rsidR="000A7B1B" w:rsidRDefault="000A7B1B" w:rsidP="002F03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TECHNOLOGY</w:t>
            </w:r>
          </w:p>
          <w:p w14:paraId="7D0C0CCA" w14:textId="77777777" w:rsidR="000A7B1B" w:rsidRDefault="000A7B1B" w:rsidP="002F035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253A927" w14:textId="2B901679" w:rsidR="000A7B1B" w:rsidRPr="000C0E62" w:rsidRDefault="000A7B1B" w:rsidP="002F03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60" w:type="dxa"/>
          </w:tcPr>
          <w:p w14:paraId="1B1B2FB4" w14:textId="77777777" w:rsidR="000A7B1B" w:rsidRDefault="000A7B1B" w:rsidP="002F03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internet connection</w:t>
            </w:r>
          </w:p>
          <w:p w14:paraId="5192AC84" w14:textId="31FDD100" w:rsidR="000A7B1B" w:rsidRDefault="000A7B1B" w:rsidP="002F03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Camera </w:t>
            </w:r>
            <w:r w:rsidR="00BC42F7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lacement is at eye level</w:t>
            </w:r>
          </w:p>
          <w:p w14:paraId="46353E66" w14:textId="69C95618" w:rsidR="000A7B1B" w:rsidRDefault="000A7B1B" w:rsidP="002F03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Camera </w:t>
            </w:r>
            <w:r w:rsidR="00BC42F7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lacement is appropriate </w:t>
            </w:r>
            <w:proofErr w:type="gramStart"/>
            <w:r>
              <w:rPr>
                <w:sz w:val="24"/>
                <w:szCs w:val="24"/>
              </w:rPr>
              <w:t>distance</w:t>
            </w:r>
            <w:proofErr w:type="gramEnd"/>
            <w:r>
              <w:rPr>
                <w:sz w:val="24"/>
                <w:szCs w:val="24"/>
              </w:rPr>
              <w:t xml:space="preserve"> so head and shoulders are in frame</w:t>
            </w:r>
          </w:p>
          <w:p w14:paraId="4BCA3829" w14:textId="69FD5BE3" w:rsidR="000A7B1B" w:rsidRDefault="000A7B1B" w:rsidP="002F03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 level is appropriate</w:t>
            </w:r>
          </w:p>
        </w:tc>
        <w:tc>
          <w:tcPr>
            <w:tcW w:w="4243" w:type="dxa"/>
          </w:tcPr>
          <w:p w14:paraId="0A1FF108" w14:textId="77777777" w:rsidR="000A7B1B" w:rsidRPr="000A7B1B" w:rsidRDefault="000A7B1B" w:rsidP="002F035D">
            <w:pPr>
              <w:rPr>
                <w:sz w:val="24"/>
                <w:szCs w:val="24"/>
              </w:rPr>
            </w:pPr>
          </w:p>
        </w:tc>
      </w:tr>
    </w:tbl>
    <w:p w14:paraId="26D6500E" w14:textId="1820CDE7" w:rsidR="005A2BFC" w:rsidRDefault="00F069ED" w:rsidP="005A2BFC">
      <w:pPr>
        <w:tabs>
          <w:tab w:val="left" w:pos="3750"/>
        </w:tabs>
      </w:pPr>
      <w:r>
        <w:t>NAME OF INTERVIEWEE:___________________________________REVIEWED BY:_________________________________</w:t>
      </w:r>
    </w:p>
    <w:p w14:paraId="68B52ECB" w14:textId="1F8160A2" w:rsidR="00B31B28" w:rsidRDefault="00F069ED" w:rsidP="005A2BFC">
      <w:pPr>
        <w:tabs>
          <w:tab w:val="left" w:pos="3750"/>
        </w:tabs>
      </w:pPr>
      <w:r>
        <w:t>DATE:</w:t>
      </w:r>
      <w:r w:rsidR="00B15FAC">
        <w:t xml:space="preserve"> </w:t>
      </w:r>
      <w:r>
        <w:t xml:space="preserve">____________________________ </w:t>
      </w:r>
      <w:r w:rsidR="00C21F56">
        <w:t xml:space="preserve">  CIRCLE </w:t>
      </w:r>
      <w:r w:rsidR="002F035D">
        <w:t>POSITION TYPE:  INTERNSHIP          /     EMPLOYMENT</w:t>
      </w:r>
    </w:p>
    <w:p w14:paraId="0B56C8A1" w14:textId="78DDBDDB" w:rsidR="005A2BFC" w:rsidRPr="002F035D" w:rsidRDefault="002F035D" w:rsidP="005A2BFC">
      <w:pPr>
        <w:tabs>
          <w:tab w:val="left" w:pos="3750"/>
        </w:tabs>
        <w:rPr>
          <w:rFonts w:ascii="Arial" w:hAnsi="Arial" w:cs="Arial"/>
        </w:rPr>
      </w:pPr>
      <w:proofErr w:type="spellStart"/>
      <w:r w:rsidRPr="002F035D">
        <w:rPr>
          <w:rFonts w:ascii="Arial" w:hAnsi="Arial" w:cs="Arial"/>
          <w:color w:val="000000"/>
          <w:shd w:val="clear" w:color="auto" w:fill="FFFFFF"/>
        </w:rPr>
        <w:t>StandOut</w:t>
      </w:r>
      <w:proofErr w:type="spellEnd"/>
      <w:r w:rsidRPr="002F035D">
        <w:rPr>
          <w:rFonts w:ascii="Arial" w:hAnsi="Arial" w:cs="Arial"/>
          <w:color w:val="000000"/>
          <w:shd w:val="clear" w:color="auto" w:fill="FFFFFF"/>
        </w:rPr>
        <w:t xml:space="preserve"> provides the opportunity for you to practice interviewing using your webcam and microphone. Record your practice interview</w:t>
      </w:r>
      <w:r w:rsidR="00161E55">
        <w:rPr>
          <w:rFonts w:ascii="Arial" w:hAnsi="Arial" w:cs="Arial"/>
          <w:color w:val="000000"/>
          <w:shd w:val="clear" w:color="auto" w:fill="FFFFFF"/>
        </w:rPr>
        <w:t xml:space="preserve"> then use this checklist to</w:t>
      </w:r>
      <w:r w:rsidRPr="002F035D">
        <w:rPr>
          <w:rFonts w:ascii="Arial" w:hAnsi="Arial" w:cs="Arial"/>
          <w:color w:val="000000"/>
          <w:shd w:val="clear" w:color="auto" w:fill="FFFFFF"/>
        </w:rPr>
        <w:t xml:space="preserve"> review your responses and set goals for improvement.  Re-record the interview to perfect your interviewing skills. </w:t>
      </w:r>
      <w:r w:rsidRPr="002F035D">
        <w:rPr>
          <w:rFonts w:ascii="Arial" w:hAnsi="Arial" w:cs="Arial"/>
          <w:shd w:val="clear" w:color="auto" w:fill="FFFFFF"/>
        </w:rPr>
        <w:t>Visit </w:t>
      </w:r>
      <w:hyperlink r:id="rId9" w:tgtFrame="_blank" w:history="1">
        <w:r w:rsidRPr="002F035D">
          <w:rPr>
            <w:rStyle w:val="Hyperlink"/>
            <w:rFonts w:ascii="Arial" w:hAnsi="Arial" w:cs="Arial"/>
            <w:color w:val="1569E0"/>
            <w:shd w:val="clear" w:color="auto" w:fill="FFFFFF"/>
          </w:rPr>
          <w:t>https://ucmerced.standout.com</w:t>
        </w:r>
      </w:hyperlink>
      <w:r w:rsidRPr="002F035D">
        <w:rPr>
          <w:rFonts w:ascii="Arial" w:hAnsi="Arial" w:cs="Arial"/>
          <w:shd w:val="clear" w:color="auto" w:fill="FFFFFF"/>
        </w:rPr>
        <w:t xml:space="preserve"> to log in with your university credentials, then follow the steps to create your </w:t>
      </w:r>
      <w:proofErr w:type="spellStart"/>
      <w:r w:rsidRPr="002F035D">
        <w:rPr>
          <w:rFonts w:ascii="Arial" w:hAnsi="Arial" w:cs="Arial"/>
          <w:shd w:val="clear" w:color="auto" w:fill="FFFFFF"/>
        </w:rPr>
        <w:t>StandOut</w:t>
      </w:r>
      <w:proofErr w:type="spellEnd"/>
      <w:r w:rsidRPr="002F035D">
        <w:rPr>
          <w:rFonts w:ascii="Arial" w:hAnsi="Arial" w:cs="Arial"/>
          <w:shd w:val="clear" w:color="auto" w:fill="FFFFFF"/>
        </w:rPr>
        <w:t xml:space="preserve"> account.  View “Acing the Interview” Webinar on the CCPA YouTube channel at </w:t>
      </w:r>
      <w:hyperlink r:id="rId10" w:tgtFrame="_blank" w:history="1">
        <w:r w:rsidRPr="00161E55">
          <w:rPr>
            <w:rStyle w:val="Hyperlink"/>
            <w:rFonts w:ascii="Arial" w:hAnsi="Arial" w:cs="Arial"/>
            <w:color w:val="0E489A"/>
            <w:sz w:val="20"/>
            <w:szCs w:val="20"/>
            <w:shd w:val="clear" w:color="auto" w:fill="FFFFFF"/>
          </w:rPr>
          <w:t>https://www.youtube.com/channel/UCLany-SZX4t1YZcxgntjs7w?view_as=subscriber</w:t>
        </w:r>
        <w:r w:rsidRPr="00161E55">
          <w:rPr>
            <w:rStyle w:val="Hyperlink"/>
            <w:rFonts w:ascii="Tahoma" w:hAnsi="Tahoma" w:cs="Tahoma"/>
            <w:color w:val="0E489A"/>
            <w:sz w:val="20"/>
            <w:szCs w:val="20"/>
            <w:shd w:val="clear" w:color="auto" w:fill="FFFFFF"/>
          </w:rPr>
          <w:t>﻿</w:t>
        </w:r>
      </w:hyperlink>
      <w:r w:rsidRPr="00161E55">
        <w:rPr>
          <w:rFonts w:ascii="Arial" w:hAnsi="Arial" w:cs="Arial"/>
          <w:sz w:val="20"/>
          <w:szCs w:val="20"/>
        </w:rPr>
        <w:t xml:space="preserve"> .</w:t>
      </w:r>
    </w:p>
    <w:sectPr w:rsidR="005A2BFC" w:rsidRPr="002F035D" w:rsidSect="008C1E17">
      <w:headerReference w:type="default" r:id="rId11"/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D9EFD" w14:textId="77777777" w:rsidR="00735810" w:rsidRDefault="00735810" w:rsidP="00254B57">
      <w:pPr>
        <w:spacing w:after="0" w:line="240" w:lineRule="auto"/>
      </w:pPr>
      <w:r>
        <w:separator/>
      </w:r>
    </w:p>
  </w:endnote>
  <w:endnote w:type="continuationSeparator" w:id="0">
    <w:p w14:paraId="3EFCCE53" w14:textId="77777777" w:rsidR="00735810" w:rsidRDefault="00735810" w:rsidP="0025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2AFC9" w14:textId="77777777" w:rsidR="00735810" w:rsidRDefault="00735810" w:rsidP="00254B57">
      <w:pPr>
        <w:spacing w:after="0" w:line="240" w:lineRule="auto"/>
      </w:pPr>
      <w:r>
        <w:separator/>
      </w:r>
    </w:p>
  </w:footnote>
  <w:footnote w:type="continuationSeparator" w:id="0">
    <w:p w14:paraId="52282DA3" w14:textId="77777777" w:rsidR="00735810" w:rsidRDefault="00735810" w:rsidP="0025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A23B5" w14:textId="5A0AECB4" w:rsidR="00E94870" w:rsidRPr="003608F3" w:rsidRDefault="00E94870" w:rsidP="00E94870">
    <w:pPr>
      <w:jc w:val="center"/>
      <w:rPr>
        <w:b/>
        <w:bCs/>
        <w:color w:val="0070C0"/>
        <w:sz w:val="40"/>
        <w:szCs w:val="40"/>
      </w:rPr>
    </w:pPr>
    <w:r>
      <w:rPr>
        <w:b/>
        <w:bCs/>
        <w:color w:val="0070C0"/>
        <w:sz w:val="40"/>
        <w:szCs w:val="40"/>
      </w:rPr>
      <w:t xml:space="preserve">VIRTUAL PRACTICE INTERVIEW </w:t>
    </w:r>
    <w:r w:rsidR="008C1E17">
      <w:rPr>
        <w:b/>
        <w:bCs/>
        <w:color w:val="0070C0"/>
        <w:sz w:val="40"/>
        <w:szCs w:val="40"/>
      </w:rPr>
      <w:t>CHECK LIST</w:t>
    </w:r>
  </w:p>
  <w:p w14:paraId="246FB799" w14:textId="77777777" w:rsidR="00E94870" w:rsidRDefault="00E94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C1D"/>
    <w:multiLevelType w:val="hybridMultilevel"/>
    <w:tmpl w:val="896A0F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24729"/>
    <w:multiLevelType w:val="hybridMultilevel"/>
    <w:tmpl w:val="7152EB10"/>
    <w:lvl w:ilvl="0" w:tplc="921A737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C5F06"/>
    <w:multiLevelType w:val="hybridMultilevel"/>
    <w:tmpl w:val="7B12F8C2"/>
    <w:lvl w:ilvl="0" w:tplc="921A737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3B1EB2"/>
    <w:multiLevelType w:val="hybridMultilevel"/>
    <w:tmpl w:val="B8542886"/>
    <w:lvl w:ilvl="0" w:tplc="921A737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5117B8"/>
    <w:multiLevelType w:val="hybridMultilevel"/>
    <w:tmpl w:val="AE601E2E"/>
    <w:lvl w:ilvl="0" w:tplc="921A737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9724D7"/>
    <w:multiLevelType w:val="hybridMultilevel"/>
    <w:tmpl w:val="1E66858A"/>
    <w:lvl w:ilvl="0" w:tplc="921A737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BD036F"/>
    <w:multiLevelType w:val="hybridMultilevel"/>
    <w:tmpl w:val="ECEE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B9"/>
    <w:rsid w:val="000A7B1B"/>
    <w:rsid w:val="000C0E62"/>
    <w:rsid w:val="00161E55"/>
    <w:rsid w:val="00161F1F"/>
    <w:rsid w:val="00164908"/>
    <w:rsid w:val="00167ABD"/>
    <w:rsid w:val="00195292"/>
    <w:rsid w:val="001C217F"/>
    <w:rsid w:val="001E306A"/>
    <w:rsid w:val="00254B57"/>
    <w:rsid w:val="00276E5A"/>
    <w:rsid w:val="002A6BA6"/>
    <w:rsid w:val="002A7209"/>
    <w:rsid w:val="002B24F9"/>
    <w:rsid w:val="002D4E33"/>
    <w:rsid w:val="002D637D"/>
    <w:rsid w:val="002F035D"/>
    <w:rsid w:val="00302E55"/>
    <w:rsid w:val="00311995"/>
    <w:rsid w:val="003608F3"/>
    <w:rsid w:val="0038629B"/>
    <w:rsid w:val="003B1858"/>
    <w:rsid w:val="003F215B"/>
    <w:rsid w:val="004277D6"/>
    <w:rsid w:val="004D1D05"/>
    <w:rsid w:val="00553EE6"/>
    <w:rsid w:val="0056372D"/>
    <w:rsid w:val="00573B38"/>
    <w:rsid w:val="00577EA0"/>
    <w:rsid w:val="00591E49"/>
    <w:rsid w:val="005A2BFC"/>
    <w:rsid w:val="005E5E86"/>
    <w:rsid w:val="00601681"/>
    <w:rsid w:val="00630ABE"/>
    <w:rsid w:val="0068640D"/>
    <w:rsid w:val="006B6D3A"/>
    <w:rsid w:val="00702643"/>
    <w:rsid w:val="00724CE7"/>
    <w:rsid w:val="00730BA7"/>
    <w:rsid w:val="00735810"/>
    <w:rsid w:val="00761F52"/>
    <w:rsid w:val="00784937"/>
    <w:rsid w:val="007C1703"/>
    <w:rsid w:val="00814AA2"/>
    <w:rsid w:val="008200B9"/>
    <w:rsid w:val="008776C3"/>
    <w:rsid w:val="008A661A"/>
    <w:rsid w:val="008C1E17"/>
    <w:rsid w:val="009138A0"/>
    <w:rsid w:val="00923C57"/>
    <w:rsid w:val="00964B82"/>
    <w:rsid w:val="009710B0"/>
    <w:rsid w:val="00976C83"/>
    <w:rsid w:val="00A1016D"/>
    <w:rsid w:val="00A3242C"/>
    <w:rsid w:val="00A37523"/>
    <w:rsid w:val="00A37DEE"/>
    <w:rsid w:val="00A57FCC"/>
    <w:rsid w:val="00A768BF"/>
    <w:rsid w:val="00A94868"/>
    <w:rsid w:val="00B026F4"/>
    <w:rsid w:val="00B14624"/>
    <w:rsid w:val="00B15FAC"/>
    <w:rsid w:val="00B262A2"/>
    <w:rsid w:val="00B303EB"/>
    <w:rsid w:val="00B31B28"/>
    <w:rsid w:val="00B64C1E"/>
    <w:rsid w:val="00BC3CF0"/>
    <w:rsid w:val="00BC42F7"/>
    <w:rsid w:val="00BF3ECF"/>
    <w:rsid w:val="00C13CE4"/>
    <w:rsid w:val="00C21F56"/>
    <w:rsid w:val="00C32B9F"/>
    <w:rsid w:val="00CA252A"/>
    <w:rsid w:val="00CA51D3"/>
    <w:rsid w:val="00D0121C"/>
    <w:rsid w:val="00D230B9"/>
    <w:rsid w:val="00DD6A3D"/>
    <w:rsid w:val="00E66531"/>
    <w:rsid w:val="00E94870"/>
    <w:rsid w:val="00ED4F01"/>
    <w:rsid w:val="00F069ED"/>
    <w:rsid w:val="00F37348"/>
    <w:rsid w:val="00F741C7"/>
    <w:rsid w:val="00F95C26"/>
    <w:rsid w:val="00FA517E"/>
    <w:rsid w:val="00FB574B"/>
    <w:rsid w:val="00F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B5E3E"/>
  <w15:chartTrackingRefBased/>
  <w15:docId w15:val="{4D508771-EB81-47B5-821A-BF7F6A64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57"/>
  </w:style>
  <w:style w:type="paragraph" w:styleId="Footer">
    <w:name w:val="footer"/>
    <w:basedOn w:val="Normal"/>
    <w:link w:val="FooterChar"/>
    <w:uiPriority w:val="99"/>
    <w:unhideWhenUsed/>
    <w:rsid w:val="0025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57"/>
  </w:style>
  <w:style w:type="paragraph" w:styleId="BalloonText">
    <w:name w:val="Balloon Text"/>
    <w:basedOn w:val="Normal"/>
    <w:link w:val="BalloonTextChar"/>
    <w:uiPriority w:val="99"/>
    <w:semiHidden/>
    <w:unhideWhenUsed/>
    <w:rsid w:val="00F9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2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14AA2"/>
    <w:rPr>
      <w:b/>
      <w:bCs/>
    </w:rPr>
  </w:style>
  <w:style w:type="character" w:styleId="Hyperlink">
    <w:name w:val="Hyperlink"/>
    <w:basedOn w:val="DefaultParagraphFont"/>
    <w:uiPriority w:val="99"/>
    <w:unhideWhenUsed/>
    <w:rsid w:val="002F03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0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BA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66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ing.ucmerced.edu/resources/images/zoom-backgrounds&#65279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ire.ucmerced.edu/students/student-employment/interview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channel/UCLany-SZX4t1YZcxgntjs7w?view_as=subscri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merced.standou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Atilano</dc:creator>
  <cp:keywords/>
  <dc:description/>
  <cp:lastModifiedBy>Elizabeth Atilano</cp:lastModifiedBy>
  <cp:revision>4</cp:revision>
  <cp:lastPrinted>2020-01-29T16:56:00Z</cp:lastPrinted>
  <dcterms:created xsi:type="dcterms:W3CDTF">2020-09-22T21:03:00Z</dcterms:created>
  <dcterms:modified xsi:type="dcterms:W3CDTF">2020-09-24T14:38:00Z</dcterms:modified>
</cp:coreProperties>
</file>